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</w:t>
                </w:r>
              </w:p>
              <w:p w:rsidR="00412FFF" w:rsidRDefault="00412FFF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Менеджер компетенции «Флористика»</w:t>
                </w:r>
              </w:p>
              <w:p w:rsidR="00E961FB" w:rsidRPr="00E961FB" w:rsidRDefault="003E1EDD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63360" behindDoc="0" locked="0" layoutInCell="1" allowOverlap="1" wp14:anchorId="2D53A491" wp14:editId="7CDD23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133350</wp:posOffset>
                      </wp:positionV>
                      <wp:extent cx="879475" cy="771525"/>
                      <wp:effectExtent l="0" t="0" r="0" b="0"/>
                      <wp:wrapNone/>
                      <wp:docPr id="2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FCF2F6"/>
                                  </a:clrFrom>
                                  <a:clrTo>
                                    <a:srgbClr val="FCF2F6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252" t="29053" r="24962" b="2446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947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412FFF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Казакова Марина Сергеевна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E1EDD">
            <w:rPr>
              <w:rFonts w:ascii="Times New Roman" w:eastAsia="Arial Unicode MS" w:hAnsi="Times New Roman" w:cs="Times New Roman"/>
              <w:sz w:val="56"/>
              <w:szCs w:val="56"/>
            </w:rPr>
            <w:t>«Флористика»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674B7" w:rsidRPr="001674B7" w:rsidRDefault="001674B7" w:rsidP="001674B7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1674B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Оглавление</w:t>
          </w:r>
        </w:p>
        <w:p w:rsidR="001674B7" w:rsidRPr="001674B7" w:rsidRDefault="001674B7" w:rsidP="001674B7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1674B7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1674B7" w:rsidRPr="001674B7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13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14</w:t>
            </w:r>
            <w:r w:rsidR="001674B7" w:rsidRPr="001674B7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1674B7" w:rsidRPr="001674B7">
              <w:rPr>
                <w:rFonts w:ascii="Times New Roman" w:eastAsia="Calibri" w:hAnsi="Times New Roman" w:cs="Times New Roman"/>
                <w:noProof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15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15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16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17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18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B85516" w:rsidP="001674B7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1674B7" w:rsidRPr="001674B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19</w:t>
            </w:r>
            <w:r w:rsidR="001674B7" w:rsidRPr="001674B7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1674B7" w:rsidRPr="001674B7" w:rsidRDefault="001674B7" w:rsidP="001674B7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1674B7" w:rsidRPr="001674B7" w:rsidRDefault="001674B7" w:rsidP="001674B7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4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Программа инструктажа по охране труда и технике безопасности</w:t>
          </w:r>
          <w:bookmarkEnd w:id="1"/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экспертами. Штрафные баллы за нарушения требований охраны труда.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1674B7" w:rsidRPr="001674B7" w:rsidRDefault="001674B7" w:rsidP="001674B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2" w:name="_Toc507427595"/>
          <w:r w:rsidRPr="001674B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Инструкция по охране труда для участников </w:t>
          </w:r>
          <w:bookmarkEnd w:id="2"/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6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3"/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«Флористика» по стандартам «WorldSkills» допускаются участники в возрасте до 14 лет: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 Компетенции «Флористика» по стандартам «WorldSkills» допускаются участники в возрасте от 14 до 18 лет: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«Флористика» по стандартам «WorldSkills» допускаются участники не моложе 18 лет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824"/>
            <w:gridCol w:w="5521"/>
          </w:tblGrid>
          <w:tr w:rsidR="001674B7" w:rsidRPr="001674B7" w:rsidTr="00CE53C6">
            <w:tc>
              <w:tcPr>
                <w:tcW w:w="10137" w:type="dxa"/>
                <w:gridSpan w:val="2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</w:t>
                </w: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Флористический нож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Дрель-шуруповерт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Сверла для дрели (только стандартные 1-10)</w:t>
                </w: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Ножницы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Бокорезы/кусачки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Сетевой адаптер / переходник электрический</w:t>
                </w: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Плоскогубцы/круглогубцы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Секатор/ ножницы для подрезки растений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rPr>
              <w:trHeight w:val="531"/>
            </w:trPr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Швейные иголки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Степлер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Мерная рулетка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Наполнитель для пробирок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Шило 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Кисти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Перчатка для очистки стебля от шипов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Кензан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before="75" w:after="0" w:line="240" w:lineRule="auto"/>
                  <w:ind w:left="231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01"/>
            <w:gridCol w:w="5644"/>
          </w:tblGrid>
          <w:tr w:rsidR="001674B7" w:rsidRPr="001674B7" w:rsidTr="00CE53C6">
            <w:tc>
              <w:tcPr>
                <w:tcW w:w="10137" w:type="dxa"/>
                <w:gridSpan w:val="2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стол металлический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тележка- евротролль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стеллаж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 презентационный 60х60х60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куб презентационный 50x50х50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прожектор на прищепке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c>
              <w:tcPr>
                <w:tcW w:w="393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холодильная камера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 (секатор, нож, шило, дрель/ шуруповерт, степлер);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инструмент с высокой температурой (клеевой пистолет);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части растений (шипы, колючки);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влажные поверхности (стол, пол);</w:t>
          </w:r>
        </w:p>
        <w:p w:rsidR="001674B7" w:rsidRPr="001674B7" w:rsidRDefault="001674B7" w:rsidP="001674B7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-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влажные руки; </w:t>
          </w:r>
        </w:p>
        <w:p w:rsidR="001674B7" w:rsidRPr="001674B7" w:rsidRDefault="001674B7" w:rsidP="001674B7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тупые инструменты; </w:t>
          </w:r>
        </w:p>
        <w:p w:rsidR="001674B7" w:rsidRPr="001674B7" w:rsidRDefault="001674B7" w:rsidP="001674B7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неисправные</w:t>
          </w: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инструменты</w:t>
          </w:r>
          <w:r w:rsidRPr="001674B7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>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Химические:</w:t>
          </w:r>
        </w:p>
        <w:p w:rsidR="001674B7" w:rsidRPr="001674B7" w:rsidRDefault="001674B7" w:rsidP="001674B7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клей для живых цветов;</w:t>
          </w:r>
        </w:p>
        <w:p w:rsidR="001674B7" w:rsidRPr="001674B7" w:rsidRDefault="001674B7" w:rsidP="001674B7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пыльца живых цветов;</w:t>
          </w:r>
        </w:p>
        <w:p w:rsidR="001674B7" w:rsidRPr="001674B7" w:rsidRDefault="001674B7" w:rsidP="001674B7">
          <w:pPr>
            <w:numPr>
              <w:ilvl w:val="0"/>
              <w:numId w:val="1"/>
            </w:num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запах живых цветов;</w:t>
          </w:r>
        </w:p>
        <w:p w:rsidR="001674B7" w:rsidRPr="001674B7" w:rsidRDefault="001674B7" w:rsidP="001674B7">
          <w:pPr>
            <w:numPr>
              <w:ilvl w:val="0"/>
              <w:numId w:val="1"/>
            </w:numPr>
            <w:spacing w:before="120" w:after="120" w:line="36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млечный сок живых растений.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чрезмерное напряжение внимания, усиленная нагрузка на зрение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эмоциональное напряжение;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психологическое давление со стороны зрителей;</w:t>
          </w:r>
        </w:p>
        <w:p w:rsidR="001674B7" w:rsidRPr="001674B7" w:rsidRDefault="001674B7" w:rsidP="001674B7">
          <w:pPr>
            <w:spacing w:before="120" w:after="12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ответственность перед экспертом, тренером, учебным заведением.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перчатка для очистки стебля от шипов;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 для работы с горшечными растениями.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1.7. Знаки безопасности, используемые на рабочем месте, для обозначения присутствующих опасностей: аптечка первой медицинской помощи, огнетушитель, направляющая стрелка, направление к эвакуационному выходу. (Приложение 1)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комнате участников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7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4"/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1674B7" w:rsidRPr="001674B7" w:rsidRDefault="001674B7" w:rsidP="001674B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 подготовить к работе необходимое оборудование;</w:t>
          </w:r>
        </w:p>
        <w:p w:rsidR="001674B7" w:rsidRPr="001674B7" w:rsidRDefault="001674B7" w:rsidP="001674B7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подготовить к работе инструменты, проверить их исправность;</w:t>
          </w:r>
        </w:p>
        <w:p w:rsidR="001674B7" w:rsidRPr="001674B7" w:rsidRDefault="001674B7" w:rsidP="001674B7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целостность сосудов для цветов и предметов из стекла;</w:t>
          </w:r>
        </w:p>
        <w:p w:rsidR="001674B7" w:rsidRPr="001674B7" w:rsidRDefault="001674B7" w:rsidP="001674B7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очистить поверхности от мусора, частей растений (стебли, листья и пр.);</w:t>
          </w:r>
        </w:p>
        <w:p w:rsidR="001674B7" w:rsidRPr="001674B7" w:rsidRDefault="001674B7" w:rsidP="001674B7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вытереть насухо влажные поверхности.</w:t>
          </w:r>
        </w:p>
        <w:p w:rsidR="001674B7" w:rsidRPr="001674B7" w:rsidRDefault="001674B7" w:rsidP="001674B7">
          <w:pPr>
            <w:tabs>
              <w:tab w:val="left" w:pos="851"/>
            </w:tabs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94"/>
            <w:gridCol w:w="6051"/>
          </w:tblGrid>
          <w:tr w:rsidR="001674B7" w:rsidRPr="001674B7" w:rsidTr="00CE53C6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1674B7" w:rsidRPr="001674B7" w:rsidTr="00CE53C6">
            <w:trPr>
              <w:trHeight w:val="1283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Секатор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убедиться в исправности инструмента. Секатор должен быть хорошо и правильно заточен;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проверить наличие стопорного кольца или защёлки, крепление не должно быть ослаблено.</w:t>
                </w:r>
              </w:p>
            </w:tc>
          </w:tr>
          <w:tr w:rsidR="001674B7" w:rsidRPr="001674B7" w:rsidTr="00CE53C6">
            <w:trPr>
              <w:trHeight w:val="3828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Нож флористический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открывании и закрывании ножа лезвие должно быть направлено в сторону от корпуса работающего. При закрывании ножа его берут большими и указательными пальцами около шарнирной оси и тыльными сторонами ладоней надавливают на обушок клинка и ручку со стороны пружины. Остальные пальцы рук должны быть слегка согнутыми, не перекрывать паз в ручке и не находиться на линии движения лезвия; 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 закрытом состоянии лезвия ножа, не должны выступать за контуры закрывающих их частей; 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firstLine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очистку и протирку клинков нужно проводить движениями от обушка к лезвию, а не наоборот;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играть с ножом, подносить его к лицу.</w:t>
                </w:r>
              </w:p>
            </w:tc>
          </w:tr>
          <w:tr w:rsidR="001674B7" w:rsidRPr="001674B7" w:rsidTr="00CE53C6">
            <w:trPr>
              <w:trHeight w:val="1543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Ножницы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насколько остро и правильно заточены ножницы;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крепления  ножниц;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запрещено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использовать ножницы с ослабленным механизмом;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проверить все части ножниц на отсутствие повреждений.</w:t>
                </w:r>
              </w:p>
            </w:tc>
          </w:tr>
          <w:tr w:rsidR="001674B7" w:rsidRPr="001674B7" w:rsidTr="00CE53C6">
            <w:trPr>
              <w:trHeight w:val="4111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рукоятка молотка должна быть из древесины твердых и вязких пород, гладко обработана и надежно закреплена;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рукоятка молотка должна быть прямой, а в поперечном сечении иметь овальную форму; к свободному концу рукоятка должна утолщаться с тем, чтобы при взмахах и ударах инструмента рукоятка не выскальзывала из рук; ось рукоятки должна быть перпендикулярна продольной оси инструмента;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для надежного крепления молотка, рукоятку с торца расклинивают металлическими и завершенными клиньями; клинья для укрепления инструмента на рукоятке должны быть из мягкой стали;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бойки молотка должны иметь гладкую, слегка выпуклую поверхность без косины, сколов, выбоин, трещин и заусенцев.</w:t>
                </w:r>
              </w:p>
            </w:tc>
          </w:tr>
          <w:tr w:rsidR="001674B7" w:rsidRPr="001674B7" w:rsidTr="00CE53C6">
            <w:trPr>
              <w:trHeight w:val="547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Шило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целостность инструмента.</w:t>
                </w:r>
              </w:p>
            </w:tc>
          </w:tr>
          <w:tr w:rsidR="001674B7" w:rsidRPr="001674B7" w:rsidTr="00CE53C6">
            <w:trPr>
              <w:trHeight w:val="1802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Клеевой пистолет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перед включением необходимо убедиться в отсутствии повреждений на корпусе пистолета и шнуре;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 удалить оставшийся на сопле старый затвердевший клей; </w:t>
                </w:r>
              </w:p>
              <w:p w:rsidR="001674B7" w:rsidRPr="001674B7" w:rsidRDefault="001674B7" w:rsidP="001674B7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включенный пистолет устанавливается на ровную устойчивую поверхность, под него подкладывается лист бумаги, а под сопло фольга для сбора стекающего клея.</w:t>
                </w:r>
              </w:p>
            </w:tc>
          </w:tr>
          <w:tr w:rsidR="001674B7" w:rsidRPr="001674B7" w:rsidTr="00CE53C6">
            <w:trPr>
              <w:trHeight w:val="4111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Шуруповерт (дрель)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убедиться, что условия работы соответствуют требованиям данного оборудования. Соблюдайте особую осторожность при работе в зоне электрической проводки;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 началом использования зарядного устройства убедиться, что параметры сети электропитания соответствуют указанным на маркировочной табличке устройства.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удалить консервационную смазку с ее частей;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наружные поверхности машины протереть насухо ветошью;</w:t>
                </w:r>
              </w:p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транспортировки в зимних условиях, перед включением выдержать машину при комнатной температуре до полного высыхания водяного конденсата;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полностью зарядить аккумуляторную батарею.</w:t>
                </w:r>
                <w:r w:rsidRPr="001674B7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</w:p>
              <w:p w:rsidR="001674B7" w:rsidRPr="001674B7" w:rsidRDefault="001674B7" w:rsidP="001674B7">
                <w:pPr>
                  <w:spacing w:after="0" w:line="276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Зарядка аккумуляторной батареи: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зарядка аккумуляторной батареи осуществляется с помощью зарядного устройства (ЗУ), входящего в комплект машины. Внимание! Использование способов зарядки, не предусмотренные для данного вида оборудования, может стать причиной поломки батареи или травмы пользователя;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 подключением ЗУ к сети электропитания необходимо убедиться, что параметры сети соответствуют указанным на маркировочной табличке ЗУ. Следует подключить зарядное устройство к сети;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установке батареи на зарядное устройство, на панели ЗУ загорается зеленая лампочка-индикатор, означающая что, что питание на ЗУ подано;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зарядке батареи загорается красная лампочка, а зеленая гаснет. По завершении процесса зарядки красная лампочка гаснет, а зеленая загорается;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продолжительность зарядки батареи составляет 1-3 ч. - в зависимости от фактической ёмкости батареи; </w:t>
                </w:r>
              </w:p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всегда необходимо заряжать батарею полностью. Неполная зарядка может привести к снижению её фактической мощности.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Внимание! Не оставляйте аккумулятор в ЗУ после окончания зарядки.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Эксплуатация шуруповерта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ЗАПРЕЩЕНА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: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неисправном выключателе или его нечеткой работе; - при появлении дыма или запаха горящей изоляции;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возникновении повышенного шума, стука и вибрации;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разгерметизации корпуса батареи и вытекании из неё электролитной массы. </w:t>
                </w:r>
              </w:p>
            </w:tc>
          </w:tr>
          <w:tr w:rsidR="001674B7" w:rsidRPr="001674B7" w:rsidTr="00CE53C6">
            <w:trPr>
              <w:trHeight w:val="1547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Плоскогубцы/ круглогубцы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плоскогубцы (круглогубцы) на наличие повреждений (выбоины, сколы) на рабочих поверхностях; - заусенцев и сколов на боковых гранях в местах зажима их рукой; - заусенцев и трещин на поверхности ручек; - поверхность должна быть гладкой. </w:t>
                </w:r>
              </w:p>
            </w:tc>
          </w:tr>
          <w:tr w:rsidR="001674B7" w:rsidRPr="001674B7" w:rsidTr="00CE53C6">
            <w:trPr>
              <w:trHeight w:val="1541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 кусачки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проверить бокорезы (кусачки) на наличие повреждений (выбоины, сколы) на рабочих поверхностях; - заусенцев и сколов на боковых гранях в местах зажима их рукой; - заусенцев и трещин на поверхности ручек; - поверхность должна быть гладкой. </w:t>
                </w:r>
              </w:p>
            </w:tc>
          </w:tr>
          <w:tr w:rsidR="001674B7" w:rsidRPr="001674B7" w:rsidTr="00CE53C6">
            <w:trPr>
              <w:trHeight w:val="1280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удостовериться в исправности пилы. Пользоваться можно только хорошо заточенными пилами, с правильно разведенными зубьями. Пилами затупленными пользоваться нельзя. </w:t>
                </w:r>
              </w:p>
            </w:tc>
          </w:tr>
          <w:tr w:rsidR="001674B7" w:rsidRPr="001674B7" w:rsidTr="00CE53C6">
            <w:trPr>
              <w:trHeight w:val="692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наличие, исправность и целостность всех деталей изделия.</w:t>
                </w:r>
              </w:p>
            </w:tc>
          </w:tr>
          <w:tr w:rsidR="001674B7" w:rsidRPr="001674B7" w:rsidTr="00CE53C6">
            <w:trPr>
              <w:trHeight w:val="510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Кензан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целостность инструмента.</w:t>
                </w:r>
              </w:p>
            </w:tc>
          </w:tr>
          <w:tr w:rsidR="001674B7" w:rsidRPr="001674B7" w:rsidTr="00CE53C6">
            <w:trPr>
              <w:trHeight w:val="830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spacing w:before="100" w:beforeAutospacing="1" w:after="100" w:afterAutospacing="1" w:line="240" w:lineRule="auto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– проверить исправность лопатки (режущая часть должна быть заточена, рукоятка – надежно закреплена).</w:t>
                </w:r>
              </w:p>
            </w:tc>
          </w:tr>
          <w:tr w:rsidR="001674B7" w:rsidRPr="001674B7" w:rsidTr="00CE53C6">
            <w:trPr>
              <w:trHeight w:val="700"/>
            </w:trPr>
            <w:tc>
              <w:tcPr>
                <w:tcW w:w="3510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Вазы, кашпо, пробирки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1674B7" w:rsidRPr="001674B7" w:rsidRDefault="001674B7" w:rsidP="001674B7">
                <w:pPr>
                  <w:tabs>
                    <w:tab w:val="left" w:pos="851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целостность сосудов и предметов из стекла и керамики.</w:t>
                </w:r>
              </w:p>
            </w:tc>
          </w:tr>
        </w:tbl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2.5. Ежедневно, перед началом выполнения конкурсного задания, в процессе подготовки рабочего места: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8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5"/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5"/>
            <w:gridCol w:w="7270"/>
          </w:tblGrid>
          <w:tr w:rsidR="001674B7" w:rsidRPr="001674B7" w:rsidTr="00CE53C6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1674B7" w:rsidRPr="001674B7" w:rsidRDefault="001674B7" w:rsidP="001674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1674B7" w:rsidRPr="001674B7" w:rsidTr="00CE53C6">
            <w:trPr>
              <w:trHeight w:val="4062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Секатор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располагать их на столе острым концом от себя;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секатор нельзя оставлять открытым даже при кратковременных перерывах в работе;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резке цветов секатором рекомендуется одной рукой держаться за верхнюю часть побегов, а другой – производить срезку; нельзя держать отрезаемый секатором материал непосредственно у линии среза, т.к. это может привести к травме рук;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только остро и правильно заточенный инструмент;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left="34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: размахивать или отбрасывать срезаемый материал в сторону, т.к. это может привести к травмам находящихся рядом участников; подрезать цветы и другие материалы необходимо внимательно, т.к. секатором можно нанести себе травму рук; при любых перерывах  секатор должен быть закрыт и положен в инструментальную коробку; 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ронять секатор, т.к. это может привести к травме ног.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rPr>
              <w:trHeight w:val="4022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Нож флористический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открывании и закрывании ножа лезвие должно быть направлено в сторону от корпуса работающего. При закрывании ножа его берут большими и указательными пальцами около шарнирной оси и тыльными сторонами ладоней надавливают на обушок клинка и ручку со стороны пружины. Остальные пальцы рук должны быть слегка согнутыми, не перекрывать паз в ручке и не находиться на линии движения лезвия; </w:t>
                </w:r>
              </w:p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нож нельзя оставлять открытыми даже при кратковременных перерывах в работе; </w:t>
                </w:r>
              </w:p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только остро и правильно заточенный нож;</w:t>
                </w:r>
              </w:p>
              <w:p w:rsidR="001674B7" w:rsidRPr="001674B7" w:rsidRDefault="001674B7" w:rsidP="001674B7">
                <w:pPr>
                  <w:tabs>
                    <w:tab w:val="left" w:pos="1011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использовании ножа нужно занимать такую позу, чтобы ни одна часть тела не находилась на линии движения лезвия;  </w:t>
                </w:r>
              </w:p>
              <w:p w:rsidR="001674B7" w:rsidRPr="001674B7" w:rsidRDefault="001674B7" w:rsidP="001674B7">
                <w:pPr>
                  <w:tabs>
                    <w:tab w:val="left" w:pos="1011"/>
                  </w:tabs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срезке тонких пружинящих ветвей ножом левая рука обрезчика должна находиться непосредственно под линией среза и создавать жесткий упор.</w:t>
                </w:r>
              </w:p>
            </w:tc>
          </w:tr>
          <w:tr w:rsidR="001674B7" w:rsidRPr="001674B7" w:rsidTr="00CE53C6">
            <w:trPr>
              <w:trHeight w:val="5014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Ножницы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пользоваться ножницами только на своем рабочем месте;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движением лезвий во время использования;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передавать ручками от себя, располагать их на столе острым концом от себя;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играть с ножницами, подносить ножницы к лицу.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ножницы необходимо хранить  в определённом положении  и  месте (в коробке, в подставке, в футляре);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передавать и переносить ножницы  нужно только  в закрытом виде (с сомкнутыми лезвиями), держа их за рабочую поверхность  кольцами  вперед;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класть ножницы  на рабочую поверхность можно только с  сомкнутыми лезвиями остриями от себя;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запрещено оставлять  ножницы в  раскрытом виде;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7"/>
                    <w:szCs w:val="27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во время резания необходимо следить, чтобы пальцы руки, удерживающей разрезаемый материал, не оказались между лезвий ножниц;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класть  ножницы на стол нужно так, чтобы они не свешивались за край стола.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rPr>
              <w:trHeight w:val="1847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Молоток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молоток использовании надо держать на расстоянии 20-30 мм (2-3 пальца) от свободного конца ручки.</w:t>
                </w:r>
              </w:p>
              <w:p w:rsidR="001674B7" w:rsidRPr="001674B7" w:rsidRDefault="001674B7" w:rsidP="001674B7">
                <w:pPr>
                  <w:spacing w:after="0" w:line="240" w:lineRule="auto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Запрещается: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оставлять молоток на краю рабочего места; стоять за спиной человека, использующего молоток;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по окончании использования убрать молоток в коробку для инструментов;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rPr>
              <w:trHeight w:val="1605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Шило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использовать шило только на твердой поверхности; делая прокол, вращать ручку шила вправо и влево.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при использовании шила быть внимательным! Не поранить руку, держащую прокалываемый материал;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работы убрать шило в коробку.</w:t>
                </w:r>
              </w:p>
            </w:tc>
          </w:tr>
          <w:tr w:rsidR="001674B7" w:rsidRPr="001674B7" w:rsidTr="00CE53C6">
            <w:trPr>
              <w:trHeight w:val="4440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Клеевой пистолет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во время использования следует надевать одежду из плотных, прочных тканей, которые защитят от ожога при попадании разогретого клея;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горячий клей, даже если плавится при низкой рабочей температуре, не должен попадать на живой растительный материал, иначе этот материал может сгореть;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ни в коем случае нельзя прикасаться руками к металлическому носику термопистолета;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длинные волосы необходимо убрать, украшения снять;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сопло пистолета всегда было повернуто в противоположную от участника сторону.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Внимание!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Попадание горячего клея на кожу или одежду вызывает сильные ожоги. При попадании горячего клея на кожу следует немедленно опустить руку в холодную воду и только тогда удалить застывший клей!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Запрещено счищать не застывший клей с кожи без охлаждения! Это может привести к серьезной травме кожных покровов!</w:t>
                </w:r>
              </w:p>
            </w:tc>
          </w:tr>
          <w:tr w:rsidR="001674B7" w:rsidRPr="001674B7" w:rsidTr="00CE53C6">
            <w:trPr>
              <w:trHeight w:val="7806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Шуруповерт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При эксплуатации аккумуляторной машины </w:t>
                </w: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ЗАПРЕЩАЕТСЯ</w:t>
                </w: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: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использовать машину не по назначению, установленному для данного оборудования;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пользоваться машиной при наличии механических повреждений на её поверхности, а также на аккумуляторной батарее или сверлильном патроне;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использовать инструмент с рабочими размерами, превышающими установленные в Инфраструктурном листе;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перегружать машину, прилагая чрезмерное (вызывающее значительное падение оборотов шпинделя) усилие к рабочему инструменту во время работы, так как это ведет к преждевременному выходу из строя электродвигателя и аккумуляторной батареи.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Необходимо: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избегать длительной непрерывной работы машины;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допускать механических повреждений, ударов, падений шуруповерта (дрели) и т.п.;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оберегать машину от воздействия внешних источников тепла или химически активных веществ, а также от попадания жидкостей и посторонних твёрдых предметов внутрь машины;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обеспечить эффективное охлаждение машины и отвод продуктов обработки из зоны сверления;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следить за состоянием сверла и нагревом электродвигателя. </w:t>
                </w:r>
              </w:p>
              <w:p w:rsidR="001674B7" w:rsidRPr="001674B7" w:rsidRDefault="001674B7" w:rsidP="001674B7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По окончании использования: 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очистить шуруповерт (дрель) и дополнительные принадлежности от грязи;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при длительных перерывах в использовании патрон и шпиндель покрыть слоем консервационной смазки, аккумуляторную батарею снять с машины.  </w:t>
                </w:r>
              </w:p>
            </w:tc>
          </w:tr>
          <w:tr w:rsidR="001674B7" w:rsidRPr="001674B7" w:rsidTr="00CE53C6"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Плоскогубцы/ круглогубцы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плоскогубцы (круглогубцы) необходимо в соответствии с их назначением;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со стола в тулбокс.</w:t>
                </w:r>
              </w:p>
            </w:tc>
          </w:tr>
          <w:tr w:rsidR="001674B7" w:rsidRPr="001674B7" w:rsidTr="00CE53C6"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Бокорезы/ кусачки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использовать бокорезы (кусачки) необходимо в соответствии с их назначением;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со стола в тулбокс.</w:t>
                </w:r>
              </w:p>
            </w:tc>
          </w:tr>
          <w:tr w:rsidR="001674B7" w:rsidRPr="001674B7" w:rsidTr="00CE53C6">
            <w:trPr>
              <w:trHeight w:val="2826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Пила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необходимо прочно зажимать обрабатываемый материал;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соблюдать правильную позицию и правильно держать инструмент; быть внимательным и аккуратным в работе;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наиболее опасным при пилении является момент, когда полотно пилы направляется по риске при помощи большого пальца или второго сустава; нельзя допускать рывков пилы, особенно вперед, при запиле; 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не разрешается левую руку держать близко к пропилу; 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полный размах пилы можно производить только после образования глубокого пропила, в котором хорошо удерживается пила;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тонкий материал следует пилить пилой с мелким зубом; положение пилы при этом должно быть наклонным. Нормально в пропиле должно находиться не менее 4 - 5 зубьев пилы;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следует аккуратно вести пиление без рывков и изгибов пильного полотна в пропиле, во избежание разрыва полотна пилы;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  при хранении пилу вешают на гвоздь за одну из стоек лучка. </w:t>
                </w:r>
              </w:p>
            </w:tc>
          </w:tr>
          <w:tr w:rsidR="001674B7" w:rsidRPr="001674B7" w:rsidTr="00CE53C6">
            <w:trPr>
              <w:trHeight w:val="1138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Кензан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следить за тем, чтобы при использовании кензана не повредить открытые участки тела;</w:t>
                </w:r>
              </w:p>
              <w:p w:rsidR="001674B7" w:rsidRPr="001674B7" w:rsidRDefault="001674B7" w:rsidP="001674B7">
                <w:pPr>
                  <w:shd w:val="clear" w:color="auto" w:fill="FFFFFF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после окончания использования убрать кензан в тулбокс во избежание повреждений.</w:t>
                </w:r>
              </w:p>
            </w:tc>
          </w:tr>
          <w:tr w:rsidR="001674B7" w:rsidRPr="001674B7" w:rsidTr="00CE53C6">
            <w:trPr>
              <w:trHeight w:val="2105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Садовая лопатка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before="100" w:beforeAutospacing="1" w:after="100" w:afterAutospacing="1" w:line="240" w:lineRule="auto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  <w:t>– использовать инструменты можно только по их прямому назначению;</w:t>
                </w:r>
              </w:p>
              <w:p w:rsidR="001674B7" w:rsidRPr="001674B7" w:rsidRDefault="001674B7" w:rsidP="001674B7">
                <w:pPr>
                  <w:spacing w:before="100" w:beforeAutospacing="1" w:after="100" w:afterAutospacing="1" w:line="240" w:lineRule="auto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  <w:t>– при обработке почвы следует беречь руки и, чтобы не поранить их острыми краями лопатки;</w:t>
                </w:r>
              </w:p>
              <w:p w:rsidR="001674B7" w:rsidRPr="001674B7" w:rsidRDefault="001674B7" w:rsidP="001674B7">
                <w:pPr>
                  <w:spacing w:before="100" w:beforeAutospacing="1" w:after="100" w:afterAutospacing="1" w:line="240" w:lineRule="auto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  <w:t>– нельзя бросать лопатку на столе;</w:t>
                </w:r>
              </w:p>
              <w:p w:rsidR="001674B7" w:rsidRPr="001674B7" w:rsidRDefault="001674B7" w:rsidP="001674B7">
                <w:pPr>
                  <w:spacing w:before="100" w:beforeAutospacing="1" w:after="100" w:afterAutospacing="1" w:line="240" w:lineRule="auto"/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color w:val="000000"/>
                    <w:sz w:val="20"/>
                    <w:szCs w:val="20"/>
                    <w:lang w:eastAsia="ru-RU"/>
                  </w:rPr>
                  <w:t>– после окончания работы следует убрать лопаткув отведенное для него место;</w:t>
                </w:r>
              </w:p>
            </w:tc>
          </w:tr>
          <w:tr w:rsidR="001674B7" w:rsidRPr="001674B7" w:rsidTr="00CE53C6"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Степлер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при использовании степлера необходимо,  быть  предельно внимательным;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не  подставляйте  пальцы  под скобы;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при замене скоб следите  за тем, чтобы они не вытолкнулись из паза пружиной;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испорченные скобы не оставлять на рабочей поверхности стола;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следите  за тем, чтобы степлер не падал со стола;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после завершения использования следует положить степлер в тулбокс.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1674B7" w:rsidRPr="001674B7" w:rsidTr="00CE53C6">
            <w:trPr>
              <w:trHeight w:val="2042"/>
            </w:trPr>
            <w:tc>
              <w:tcPr>
                <w:tcW w:w="2093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Вазы, кашпо, пробирки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использовании  стеклянных ваз, прибирак из стекла соблюдать осторожность, не нажимать сильно пальцами на хрупкие стенки стеклянных ваз и пробирок во избежание порезов пальцев;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поднимать стеклянные вазы (пустые или с водой) за края. Следует одной рукой держать вазу за дно, а другой поддерживать за бок;</w:t>
                </w:r>
              </w:p>
              <w:p w:rsidR="001674B7" w:rsidRPr="001674B7" w:rsidRDefault="001674B7" w:rsidP="001674B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1674B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керамические кашпо следует перемещать осторожно, не подвергая повреждению.</w:t>
                </w:r>
              </w:p>
            </w:tc>
          </w:tr>
        </w:tbl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1674B7" w:rsidRPr="001674B7" w:rsidRDefault="001674B7" w:rsidP="001674B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 следует надевать одежду их плотных, прочных тканей;</w:t>
          </w:r>
        </w:p>
        <w:p w:rsidR="001674B7" w:rsidRPr="001674B7" w:rsidRDefault="001674B7" w:rsidP="001674B7">
          <w:pPr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длинные волосы следует максимально убрать, украшения снять;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обувь должна быть удобной и не иметь высокого каблука во избежание травм.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заместителю главного Эксперта.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9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1674B7" w:rsidRPr="001674B7" w:rsidRDefault="001674B7" w:rsidP="001674B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600"/>
          <w:r w:rsidRPr="001674B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1674B7" w:rsidRPr="001674B7" w:rsidRDefault="001674B7" w:rsidP="001674B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1674B7" w:rsidRPr="001674B7" w:rsidRDefault="001674B7" w:rsidP="001674B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15D00" w:rsidRDefault="00E15D00" w:rsidP="00132308">
          <w:pPr>
            <w:spacing w:before="120" w:after="120"/>
            <w:ind w:firstLine="709"/>
            <w:jc w:val="right"/>
          </w:pPr>
        </w:p>
        <w:p w:rsidR="00132308" w:rsidRPr="00E15D00" w:rsidRDefault="00132308" w:rsidP="00132308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</w:rPr>
          </w:pPr>
          <w:r w:rsidRPr="00E15D00">
            <w:rPr>
              <w:rFonts w:ascii="Times New Roman" w:hAnsi="Times New Roman" w:cs="Times New Roman"/>
            </w:rPr>
            <w:t>Приложение 1.</w:t>
          </w:r>
        </w:p>
        <w:p w:rsidR="00132308" w:rsidRPr="00E15D00" w:rsidRDefault="00132308" w:rsidP="00132308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59"/>
            <w:gridCol w:w="7386"/>
          </w:tblGrid>
          <w:tr w:rsidR="00132308" w:rsidRPr="00E15D00" w:rsidTr="00133878">
            <w:tc>
              <w:tcPr>
                <w:tcW w:w="5068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Аптечка первой медицинской помощи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>
                      <wp:extent cx="3914775" cy="3257550"/>
                      <wp:effectExtent l="0" t="0" r="9525" b="0"/>
                      <wp:docPr id="5" name="Рисунок 5" descr="аптеч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аптечка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4775" cy="325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32308" w:rsidRPr="00E15D00" w:rsidTr="00133878">
            <w:tc>
              <w:tcPr>
                <w:tcW w:w="5068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Огнетушитель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>
                      <wp:extent cx="4029075" cy="4029075"/>
                      <wp:effectExtent l="0" t="0" r="0" b="0"/>
                      <wp:docPr id="4" name="Рисунок 4" descr="огнетушител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огнетушитель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29075" cy="402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32308" w:rsidRPr="00E15D00" w:rsidTr="00133878">
            <w:tc>
              <w:tcPr>
                <w:tcW w:w="5068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Направляющая стрелка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>
                      <wp:extent cx="3914775" cy="3381375"/>
                      <wp:effectExtent l="0" t="0" r="0" b="0"/>
                      <wp:docPr id="3" name="Рисунок 3" descr="направляющая стрел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направляющая стрелка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4775" cy="338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32308" w:rsidRPr="00E15D00" w:rsidTr="00133878">
            <w:tc>
              <w:tcPr>
                <w:tcW w:w="5068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</w:rPr>
                  <w:t>Направление к эвакуационному выходу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132308" w:rsidRPr="00E15D00" w:rsidRDefault="00132308" w:rsidP="00133878">
                <w:pPr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</w:rPr>
                </w:pPr>
                <w:r w:rsidRPr="00E15D00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>
                      <wp:extent cx="4552950" cy="2581275"/>
                      <wp:effectExtent l="0" t="0" r="0" b="9525"/>
                      <wp:docPr id="1" name="Рисунок 1" descr="направление к эвакуационному выходу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направление к эвакуационному выходу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52950" cy="2581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32308" w:rsidRPr="00E15D00" w:rsidRDefault="00132308" w:rsidP="00132308">
          <w:pPr>
            <w:spacing w:before="120" w:after="120"/>
            <w:ind w:firstLine="709"/>
            <w:jc w:val="right"/>
            <w:rPr>
              <w:rFonts w:ascii="Times New Roman" w:hAnsi="Times New Roman" w:cs="Times New Roman"/>
            </w:rPr>
          </w:pPr>
        </w:p>
        <w:p w:rsidR="00132308" w:rsidRPr="00E15D00" w:rsidRDefault="00132308" w:rsidP="00132308">
          <w:pPr>
            <w:jc w:val="center"/>
            <w:rPr>
              <w:rFonts w:ascii="Times New Roman" w:hAnsi="Times New Roman" w:cs="Times New Roman"/>
            </w:rPr>
          </w:pPr>
        </w:p>
        <w:p w:rsidR="004D6E23" w:rsidRPr="009955F8" w:rsidRDefault="001674B7" w:rsidP="001674B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1674B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br w:type="page"/>
          </w: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B85516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16" w:rsidRDefault="00B85516" w:rsidP="004D6E23">
      <w:pPr>
        <w:spacing w:after="0" w:line="240" w:lineRule="auto"/>
      </w:pPr>
      <w:r>
        <w:separator/>
      </w:r>
    </w:p>
  </w:endnote>
  <w:endnote w:type="continuationSeparator" w:id="0">
    <w:p w:rsidR="00B85516" w:rsidRDefault="00B8551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D0465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16" w:rsidRDefault="00B85516" w:rsidP="004D6E23">
      <w:pPr>
        <w:spacing w:after="0" w:line="240" w:lineRule="auto"/>
      </w:pPr>
      <w:r>
        <w:separator/>
      </w:r>
    </w:p>
  </w:footnote>
  <w:footnote w:type="continuationSeparator" w:id="0">
    <w:p w:rsidR="00B85516" w:rsidRDefault="00B8551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0B65"/>
    <w:multiLevelType w:val="hybridMultilevel"/>
    <w:tmpl w:val="D200F726"/>
    <w:lvl w:ilvl="0" w:tplc="C9F412D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E7296"/>
    <w:rsid w:val="000F18B7"/>
    <w:rsid w:val="00132308"/>
    <w:rsid w:val="001674B7"/>
    <w:rsid w:val="00250F13"/>
    <w:rsid w:val="002C57E1"/>
    <w:rsid w:val="00304101"/>
    <w:rsid w:val="003D0465"/>
    <w:rsid w:val="003E1EDD"/>
    <w:rsid w:val="003E7D31"/>
    <w:rsid w:val="00412FFF"/>
    <w:rsid w:val="00435F60"/>
    <w:rsid w:val="004D6E23"/>
    <w:rsid w:val="00823846"/>
    <w:rsid w:val="009D5F75"/>
    <w:rsid w:val="00B85516"/>
    <w:rsid w:val="00E15D00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pc</cp:lastModifiedBy>
  <cp:revision>2</cp:revision>
  <cp:lastPrinted>2018-05-07T10:16:00Z</cp:lastPrinted>
  <dcterms:created xsi:type="dcterms:W3CDTF">2019-01-28T07:03:00Z</dcterms:created>
  <dcterms:modified xsi:type="dcterms:W3CDTF">2019-01-28T07:03:00Z</dcterms:modified>
</cp:coreProperties>
</file>